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B0168" w14:textId="77777777" w:rsidR="00E72A9A" w:rsidRPr="00DC3FA8" w:rsidRDefault="00E72A9A" w:rsidP="00E72A9A">
      <w:pPr>
        <w:rPr>
          <w:rFonts w:ascii="Book Antiqua" w:hAnsi="Book Antiqua"/>
        </w:rPr>
      </w:pPr>
    </w:p>
    <w:p w14:paraId="7A61C25A" w14:textId="77777777" w:rsidR="00E72A9A" w:rsidRPr="00DC3FA8" w:rsidRDefault="00E72A9A" w:rsidP="00E72A9A">
      <w:pPr>
        <w:jc w:val="center"/>
        <w:rPr>
          <w:rFonts w:ascii="Book Antiqua" w:hAnsi="Book Antiqua"/>
          <w:b/>
        </w:rPr>
      </w:pPr>
      <w:r w:rsidRPr="00DC3FA8">
        <w:rPr>
          <w:rFonts w:ascii="Book Antiqua" w:hAnsi="Book Antiqua"/>
          <w:b/>
          <w:noProof/>
          <w:lang w:eastAsia="el-GR"/>
        </w:rPr>
        <w:drawing>
          <wp:inline distT="0" distB="0" distL="0" distR="0" wp14:anchorId="05B628A8" wp14:editId="38425C72">
            <wp:extent cx="1811439" cy="12192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983" cy="122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A018A" w14:textId="77777777" w:rsidR="00E72A9A" w:rsidRPr="00DC3FA8" w:rsidRDefault="00E72A9A" w:rsidP="00E72A9A">
      <w:pPr>
        <w:jc w:val="center"/>
        <w:rPr>
          <w:rFonts w:ascii="Book Antiqua" w:hAnsi="Book Antiqua"/>
          <w:b/>
        </w:rPr>
      </w:pPr>
    </w:p>
    <w:p w14:paraId="64C9D4EF" w14:textId="77777777" w:rsidR="00E72A9A" w:rsidRPr="00DC3FA8" w:rsidRDefault="00E72A9A" w:rsidP="00E72A9A">
      <w:pPr>
        <w:jc w:val="center"/>
        <w:rPr>
          <w:rFonts w:ascii="Book Antiqua" w:hAnsi="Book Antiqua"/>
          <w:b/>
        </w:rPr>
      </w:pPr>
      <w:r w:rsidRPr="00DC3FA8">
        <w:rPr>
          <w:rFonts w:ascii="Book Antiqua" w:hAnsi="Book Antiqua"/>
          <w:b/>
        </w:rPr>
        <w:t>ΔΕΛΤΙΟ ΤΥΠΟΥ</w:t>
      </w:r>
    </w:p>
    <w:p w14:paraId="2DFAD1CE" w14:textId="77777777" w:rsidR="00E72A9A" w:rsidRPr="00DC3FA8" w:rsidRDefault="00E72A9A" w:rsidP="00E72A9A">
      <w:pPr>
        <w:jc w:val="center"/>
        <w:rPr>
          <w:rFonts w:ascii="Book Antiqua" w:hAnsi="Book Antiqua"/>
          <w:b/>
        </w:rPr>
      </w:pPr>
    </w:p>
    <w:p w14:paraId="0A4FA4C8" w14:textId="77777777" w:rsidR="00E72A9A" w:rsidRPr="00DC3FA8" w:rsidRDefault="00E72A9A" w:rsidP="00E72A9A">
      <w:pPr>
        <w:rPr>
          <w:rFonts w:ascii="Book Antiqua" w:hAnsi="Book Antiqua"/>
        </w:rPr>
      </w:pPr>
    </w:p>
    <w:p w14:paraId="2C713113" w14:textId="34959322" w:rsidR="00E72A9A" w:rsidRPr="00DC3FA8" w:rsidRDefault="00E72A9A" w:rsidP="00E72A9A">
      <w:pPr>
        <w:spacing w:line="360" w:lineRule="auto"/>
        <w:jc w:val="center"/>
        <w:rPr>
          <w:rFonts w:ascii="Book Antiqua" w:hAnsi="Book Antiqua"/>
        </w:rPr>
      </w:pPr>
      <w:r w:rsidRPr="00DC3FA8">
        <w:rPr>
          <w:rFonts w:ascii="Book Antiqua" w:hAnsi="Book Antiqua"/>
        </w:rPr>
        <w:t>«</w:t>
      </w:r>
      <w:r w:rsidR="000E00DF" w:rsidRPr="00DC3FA8">
        <w:rPr>
          <w:rFonts w:ascii="Book Antiqua" w:hAnsi="Book Antiqua"/>
        </w:rPr>
        <w:t>Επετειακή εκδήλωση της ομάδας ΚΕΝΤΑΥΡΟΣ</w:t>
      </w:r>
      <w:r w:rsidRPr="00DC3FA8">
        <w:rPr>
          <w:rFonts w:ascii="Book Antiqua" w:hAnsi="Book Antiqua"/>
        </w:rPr>
        <w:t>»</w:t>
      </w:r>
    </w:p>
    <w:p w14:paraId="0D746405" w14:textId="77777777" w:rsidR="00E72A9A" w:rsidRPr="00DC3FA8" w:rsidRDefault="00E72A9A" w:rsidP="00E72A9A">
      <w:pPr>
        <w:rPr>
          <w:rFonts w:ascii="Book Antiqua" w:hAnsi="Book Antiqua"/>
        </w:rPr>
      </w:pPr>
    </w:p>
    <w:p w14:paraId="7A92A641" w14:textId="39CFE4BA" w:rsidR="00F32284" w:rsidRPr="00DC3FA8" w:rsidRDefault="00DC3FA8" w:rsidP="00DC3FA8">
      <w:pPr>
        <w:pStyle w:val="Web"/>
        <w:spacing w:line="360" w:lineRule="auto"/>
        <w:jc w:val="both"/>
        <w:rPr>
          <w:rFonts w:ascii="Book Antiqua" w:hAnsi="Book Antiqua"/>
        </w:rPr>
      </w:pPr>
      <w:r w:rsidRPr="00DC3FA8">
        <w:rPr>
          <w:rFonts w:ascii="Book Antiqua" w:hAnsi="Book Antiqua"/>
        </w:rPr>
        <w:t xml:space="preserve">Η </w:t>
      </w:r>
      <w:proofErr w:type="spellStart"/>
      <w:r w:rsidRPr="00DC3FA8">
        <w:rPr>
          <w:rFonts w:ascii="Book Antiqua" w:hAnsi="Book Antiqua"/>
        </w:rPr>
        <w:t>Centaurus</w:t>
      </w:r>
      <w:proofErr w:type="spellEnd"/>
      <w:r w:rsidRPr="00DC3FA8">
        <w:rPr>
          <w:rFonts w:ascii="Book Antiqua" w:hAnsi="Book Antiqua"/>
        </w:rPr>
        <w:t xml:space="preserve"> </w:t>
      </w:r>
      <w:proofErr w:type="spellStart"/>
      <w:r w:rsidRPr="00DC3FA8">
        <w:rPr>
          <w:rFonts w:ascii="Book Antiqua" w:hAnsi="Book Antiqua"/>
        </w:rPr>
        <w:t>Racing</w:t>
      </w:r>
      <w:proofErr w:type="spellEnd"/>
      <w:r w:rsidRPr="00DC3FA8">
        <w:rPr>
          <w:rFonts w:ascii="Book Antiqua" w:hAnsi="Book Antiqua"/>
        </w:rPr>
        <w:t xml:space="preserve"> δημιουργήθηκε το 2009 από προπτυχιακούς φοιτητές του τμήματος Μηχανολόγων Μηχανικών του Πανεπιστημίου Θεσσαλίας και σκοπός της είναι η έρευνα και κατασκευή αγωνιστικών </w:t>
      </w:r>
      <w:proofErr w:type="spellStart"/>
      <w:r w:rsidRPr="00DC3FA8">
        <w:rPr>
          <w:rFonts w:ascii="Book Antiqua" w:hAnsi="Book Antiqua"/>
        </w:rPr>
        <w:t>μονοθεσίων</w:t>
      </w:r>
      <w:proofErr w:type="spellEnd"/>
      <w:r w:rsidRPr="00DC3FA8">
        <w:rPr>
          <w:rFonts w:ascii="Book Antiqua" w:hAnsi="Book Antiqua"/>
        </w:rPr>
        <w:t xml:space="preserve"> τύπου </w:t>
      </w:r>
      <w:proofErr w:type="spellStart"/>
      <w:r w:rsidRPr="00DC3FA8">
        <w:rPr>
          <w:rFonts w:ascii="Book Antiqua" w:hAnsi="Book Antiqua"/>
        </w:rPr>
        <w:t>Formula</w:t>
      </w:r>
      <w:proofErr w:type="spellEnd"/>
      <w:r w:rsidRPr="00DC3FA8">
        <w:rPr>
          <w:rFonts w:ascii="Book Antiqua" w:hAnsi="Book Antiqua"/>
        </w:rPr>
        <w:t xml:space="preserve">, ικανά να συμμετέχουν στον μεγαλύτερο διαγωνισμό μηχανολογίας </w:t>
      </w:r>
      <w:proofErr w:type="spellStart"/>
      <w:r w:rsidRPr="00DC3FA8">
        <w:rPr>
          <w:rFonts w:ascii="Book Antiqua" w:hAnsi="Book Antiqua"/>
        </w:rPr>
        <w:t>Formula</w:t>
      </w:r>
      <w:proofErr w:type="spellEnd"/>
      <w:r w:rsidRPr="00DC3FA8">
        <w:rPr>
          <w:rFonts w:ascii="Book Antiqua" w:hAnsi="Book Antiqua"/>
        </w:rPr>
        <w:t xml:space="preserve"> </w:t>
      </w:r>
      <w:proofErr w:type="spellStart"/>
      <w:r w:rsidRPr="00DC3FA8">
        <w:rPr>
          <w:rFonts w:ascii="Book Antiqua" w:hAnsi="Book Antiqua"/>
        </w:rPr>
        <w:t>Student</w:t>
      </w:r>
      <w:proofErr w:type="spellEnd"/>
      <w:r w:rsidRPr="00DC3FA8">
        <w:rPr>
          <w:rFonts w:ascii="Book Antiqua" w:hAnsi="Book Antiqua"/>
        </w:rPr>
        <w:t>, ανάμεσα σε πανεπιστημιακές ομάδες απ' όλη την υφήλιο.  </w:t>
      </w:r>
      <w:r w:rsidRPr="00DC3FA8">
        <w:rPr>
          <w:rFonts w:ascii="Book Antiqua" w:hAnsi="Book Antiqua"/>
        </w:rPr>
        <w:br/>
      </w:r>
      <w:r w:rsidRPr="00DC3FA8">
        <w:rPr>
          <w:rFonts w:ascii="Book Antiqua" w:hAnsi="Book Antiqua"/>
        </w:rPr>
        <w:br/>
        <w:t xml:space="preserve">Μέχρι σήμερα η ομάδα έχει συμμετάσχει σε 22 διαγωνισμούς, φέροντας πολλαπλές διακρίσεις στα διάφορα αγωνίσματα τους. Συγκεκριμένα, στις τελευταίες της συμμετοχές, την σεζόν 2022-2023, η </w:t>
      </w:r>
      <w:proofErr w:type="spellStart"/>
      <w:r w:rsidRPr="00DC3FA8">
        <w:rPr>
          <w:rFonts w:ascii="Book Antiqua" w:hAnsi="Book Antiqua"/>
        </w:rPr>
        <w:t>Centaurus</w:t>
      </w:r>
      <w:proofErr w:type="spellEnd"/>
      <w:r w:rsidRPr="00DC3FA8">
        <w:rPr>
          <w:rFonts w:ascii="Book Antiqua" w:hAnsi="Book Antiqua"/>
        </w:rPr>
        <w:t xml:space="preserve"> </w:t>
      </w:r>
      <w:proofErr w:type="spellStart"/>
      <w:r w:rsidRPr="00DC3FA8">
        <w:rPr>
          <w:rFonts w:ascii="Book Antiqua" w:hAnsi="Book Antiqua"/>
        </w:rPr>
        <w:t>Racing</w:t>
      </w:r>
      <w:proofErr w:type="spellEnd"/>
      <w:r w:rsidRPr="00DC3FA8">
        <w:rPr>
          <w:rFonts w:ascii="Book Antiqua" w:hAnsi="Book Antiqua"/>
        </w:rPr>
        <w:t xml:space="preserve"> κατέκτησε 11 διακρίσεις, ανάμεσα στις οποίες και την 1η θέση στο αγώνισμα της κοστολόγησης του </w:t>
      </w:r>
      <w:proofErr w:type="spellStart"/>
      <w:r w:rsidRPr="00DC3FA8">
        <w:rPr>
          <w:rFonts w:ascii="Book Antiqua" w:hAnsi="Book Antiqua"/>
        </w:rPr>
        <w:t>μονοθεσίου</w:t>
      </w:r>
      <w:proofErr w:type="spellEnd"/>
      <w:r w:rsidRPr="00DC3FA8">
        <w:rPr>
          <w:rFonts w:ascii="Book Antiqua" w:hAnsi="Book Antiqua"/>
        </w:rPr>
        <w:t xml:space="preserve"> αλλά και την 3η θέση στην γενική κατάταξη του διαγωνισμού </w:t>
      </w:r>
      <w:proofErr w:type="spellStart"/>
      <w:r w:rsidRPr="00DC3FA8">
        <w:rPr>
          <w:rFonts w:ascii="Book Antiqua" w:hAnsi="Book Antiqua"/>
        </w:rPr>
        <w:t>Formula</w:t>
      </w:r>
      <w:proofErr w:type="spellEnd"/>
      <w:r w:rsidRPr="00DC3FA8">
        <w:rPr>
          <w:rFonts w:ascii="Book Antiqua" w:hAnsi="Book Antiqua"/>
        </w:rPr>
        <w:t xml:space="preserve"> </w:t>
      </w:r>
      <w:proofErr w:type="spellStart"/>
      <w:r w:rsidRPr="00DC3FA8">
        <w:rPr>
          <w:rFonts w:ascii="Book Antiqua" w:hAnsi="Book Antiqua"/>
        </w:rPr>
        <w:t>Student</w:t>
      </w:r>
      <w:proofErr w:type="spellEnd"/>
      <w:r w:rsidRPr="00DC3FA8">
        <w:rPr>
          <w:rFonts w:ascii="Book Antiqua" w:hAnsi="Book Antiqua"/>
        </w:rPr>
        <w:t xml:space="preserve"> </w:t>
      </w:r>
      <w:proofErr w:type="spellStart"/>
      <w:r w:rsidRPr="00DC3FA8">
        <w:rPr>
          <w:rFonts w:ascii="Book Antiqua" w:hAnsi="Book Antiqua"/>
        </w:rPr>
        <w:t>Austria</w:t>
      </w:r>
      <w:proofErr w:type="spellEnd"/>
      <w:r w:rsidRPr="00DC3FA8">
        <w:rPr>
          <w:rFonts w:ascii="Book Antiqua" w:hAnsi="Book Antiqua"/>
        </w:rPr>
        <w:t>, ενός από τους πιο απαιτητικούς διαγωνισμούς παγκ</w:t>
      </w:r>
      <w:bookmarkStart w:id="0" w:name="_GoBack"/>
      <w:bookmarkEnd w:id="0"/>
      <w:r w:rsidRPr="00DC3FA8">
        <w:rPr>
          <w:rFonts w:ascii="Book Antiqua" w:hAnsi="Book Antiqua"/>
        </w:rPr>
        <w:t>οσμίως. </w:t>
      </w:r>
      <w:r w:rsidRPr="00DC3FA8">
        <w:rPr>
          <w:rFonts w:ascii="Book Antiqua" w:hAnsi="Book Antiqua"/>
        </w:rPr>
        <w:br/>
      </w:r>
      <w:r w:rsidRPr="00DC3FA8">
        <w:rPr>
          <w:rFonts w:ascii="Book Antiqua" w:hAnsi="Book Antiqua"/>
        </w:rPr>
        <w:br/>
        <w:t xml:space="preserve">Το 2024, και με την συμπλήρωση των 15 χρόνων από την ίδρυσή της, η </w:t>
      </w:r>
      <w:proofErr w:type="spellStart"/>
      <w:r w:rsidRPr="00DC3FA8">
        <w:rPr>
          <w:rFonts w:ascii="Book Antiqua" w:hAnsi="Book Antiqua"/>
        </w:rPr>
        <w:t>Centaurus</w:t>
      </w:r>
      <w:proofErr w:type="spellEnd"/>
      <w:r w:rsidRPr="00DC3FA8">
        <w:rPr>
          <w:rFonts w:ascii="Book Antiqua" w:hAnsi="Book Antiqua"/>
        </w:rPr>
        <w:t xml:space="preserve"> </w:t>
      </w:r>
      <w:proofErr w:type="spellStart"/>
      <w:r w:rsidRPr="00DC3FA8">
        <w:rPr>
          <w:rFonts w:ascii="Book Antiqua" w:hAnsi="Book Antiqua"/>
        </w:rPr>
        <w:t>Racing</w:t>
      </w:r>
      <w:proofErr w:type="spellEnd"/>
      <w:r w:rsidRPr="00DC3FA8">
        <w:rPr>
          <w:rFonts w:ascii="Book Antiqua" w:hAnsi="Book Antiqua"/>
        </w:rPr>
        <w:t xml:space="preserve">, κατάφερε να ολοκληρώσει τον σχεδιασμό και την κατασκευή του 10ου </w:t>
      </w:r>
      <w:proofErr w:type="spellStart"/>
      <w:r w:rsidRPr="00DC3FA8">
        <w:rPr>
          <w:rFonts w:ascii="Book Antiqua" w:hAnsi="Book Antiqua"/>
        </w:rPr>
        <w:t>μονοθεσίου</w:t>
      </w:r>
      <w:proofErr w:type="spellEnd"/>
      <w:r w:rsidRPr="00DC3FA8">
        <w:rPr>
          <w:rFonts w:ascii="Book Antiqua" w:hAnsi="Book Antiqua"/>
        </w:rPr>
        <w:t xml:space="preserve"> της. Τα μέλη της ομάδας σας περιμένουν λοιπόν, το </w:t>
      </w:r>
      <w:r w:rsidRPr="00DC3FA8">
        <w:rPr>
          <w:rStyle w:val="aa"/>
          <w:rFonts w:ascii="Book Antiqua" w:eastAsiaTheme="majorEastAsia" w:hAnsi="Book Antiqua"/>
        </w:rPr>
        <w:t xml:space="preserve">Σάββατο 29 Ιουνίου και ώρα 20:00 </w:t>
      </w:r>
      <w:r w:rsidRPr="00DC3FA8">
        <w:rPr>
          <w:rFonts w:ascii="Book Antiqua" w:hAnsi="Book Antiqua"/>
        </w:rPr>
        <w:t xml:space="preserve">στο </w:t>
      </w:r>
      <w:r w:rsidRPr="00DC3FA8">
        <w:rPr>
          <w:rStyle w:val="aa"/>
          <w:rFonts w:ascii="Book Antiqua" w:eastAsiaTheme="majorEastAsia" w:hAnsi="Book Antiqua"/>
        </w:rPr>
        <w:t xml:space="preserve">Εκθεσιακό Κέντρο Βόλου </w:t>
      </w:r>
      <w:r w:rsidRPr="00DC3FA8">
        <w:rPr>
          <w:rFonts w:ascii="Book Antiqua" w:hAnsi="Book Antiqua"/>
        </w:rPr>
        <w:t xml:space="preserve">να γιορτάσετε μαζί τους τόσο την επετειακή αυτή χρονιά όσο και την αποκάλυψη του καινούργιου τους </w:t>
      </w:r>
      <w:proofErr w:type="spellStart"/>
      <w:r w:rsidRPr="00DC3FA8">
        <w:rPr>
          <w:rFonts w:ascii="Book Antiqua" w:hAnsi="Book Antiqua"/>
        </w:rPr>
        <w:t>μονοθεσίου</w:t>
      </w:r>
      <w:proofErr w:type="spellEnd"/>
      <w:r w:rsidRPr="00DC3FA8">
        <w:rPr>
          <w:rFonts w:ascii="Book Antiqua" w:hAnsi="Book Antiqua"/>
        </w:rPr>
        <w:t>!</w:t>
      </w:r>
    </w:p>
    <w:sectPr w:rsidR="00F32284" w:rsidRPr="00DC3FA8" w:rsidSect="00381B9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2A"/>
    <w:rsid w:val="000E00DF"/>
    <w:rsid w:val="00381B99"/>
    <w:rsid w:val="0042117D"/>
    <w:rsid w:val="0046795F"/>
    <w:rsid w:val="005F41BE"/>
    <w:rsid w:val="006B472A"/>
    <w:rsid w:val="00742230"/>
    <w:rsid w:val="009663D5"/>
    <w:rsid w:val="009E5218"/>
    <w:rsid w:val="009F2130"/>
    <w:rsid w:val="00AD30A5"/>
    <w:rsid w:val="00BA57B4"/>
    <w:rsid w:val="00DC3FA8"/>
    <w:rsid w:val="00E72A9A"/>
    <w:rsid w:val="00F3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8D27"/>
  <w15:chartTrackingRefBased/>
  <w15:docId w15:val="{8B54FB81-9377-7946-940D-E9590AFD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4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4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4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4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4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47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47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47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47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4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B4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B4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B472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B472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B472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B472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B472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B47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47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B4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47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4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47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B47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47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47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4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B47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472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E72A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DC3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Kafenia Botsoglou</dc:creator>
  <cp:keywords/>
  <dc:description/>
  <cp:lastModifiedBy>ATHANASIADI KORALIA</cp:lastModifiedBy>
  <cp:revision>3</cp:revision>
  <dcterms:created xsi:type="dcterms:W3CDTF">2024-06-26T08:05:00Z</dcterms:created>
  <dcterms:modified xsi:type="dcterms:W3CDTF">2024-06-26T08:08:00Z</dcterms:modified>
</cp:coreProperties>
</file>